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708C4" w14:textId="77777777" w:rsidR="00ED39ED" w:rsidRDefault="00ED39ED" w:rsidP="008E7BC0">
      <w:pPr>
        <w:spacing w:before="240"/>
        <w:rPr>
          <w:b/>
          <w:bCs/>
          <w:sz w:val="28"/>
          <w:szCs w:val="28"/>
          <w:lang w:val="en-US"/>
        </w:rPr>
      </w:pPr>
      <w:r>
        <w:rPr>
          <w:b/>
          <w:bCs/>
          <w:noProof/>
          <w:color w:val="02B7CA"/>
          <w:lang w:val="en-US"/>
        </w:rPr>
        <w:drawing>
          <wp:anchor distT="0" distB="0" distL="114300" distR="114300" simplePos="0" relativeHeight="251659264" behindDoc="0" locked="0" layoutInCell="1" allowOverlap="1" wp14:anchorId="196667A5" wp14:editId="4BFA6BF9">
            <wp:simplePos x="0" y="0"/>
            <wp:positionH relativeFrom="margin">
              <wp:posOffset>3964305</wp:posOffset>
            </wp:positionH>
            <wp:positionV relativeFrom="page">
              <wp:posOffset>299085</wp:posOffset>
            </wp:positionV>
            <wp:extent cx="1973580" cy="2225040"/>
            <wp:effectExtent l="0" t="0" r="7620" b="3810"/>
            <wp:wrapSquare wrapText="bothSides"/>
            <wp:docPr id="865361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361832"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73580" cy="2225040"/>
                    </a:xfrm>
                    <a:prstGeom prst="rect">
                      <a:avLst/>
                    </a:prstGeom>
                  </pic:spPr>
                </pic:pic>
              </a:graphicData>
            </a:graphic>
            <wp14:sizeRelH relativeFrom="margin">
              <wp14:pctWidth>0</wp14:pctWidth>
            </wp14:sizeRelH>
            <wp14:sizeRelV relativeFrom="margin">
              <wp14:pctHeight>0</wp14:pctHeight>
            </wp14:sizeRelV>
          </wp:anchor>
        </w:drawing>
      </w:r>
    </w:p>
    <w:p w14:paraId="273829D0" w14:textId="77777777" w:rsidR="00ED39ED" w:rsidRDefault="00ED39ED" w:rsidP="008E7BC0">
      <w:pPr>
        <w:spacing w:before="240"/>
        <w:rPr>
          <w:b/>
          <w:bCs/>
          <w:sz w:val="28"/>
          <w:szCs w:val="28"/>
          <w:lang w:val="en-US"/>
        </w:rPr>
      </w:pPr>
    </w:p>
    <w:p w14:paraId="5198F3C2" w14:textId="1EBA6743" w:rsidR="00701941" w:rsidRPr="00ED39ED" w:rsidRDefault="00701941" w:rsidP="00701941">
      <w:pPr>
        <w:spacing w:before="240"/>
        <w:rPr>
          <w:noProof/>
          <w:sz w:val="28"/>
          <w:szCs w:val="28"/>
          <w:u w:val="single"/>
          <w:lang w:val="en-US"/>
        </w:rPr>
      </w:pPr>
      <w:r w:rsidRPr="004F4B8A">
        <w:rPr>
          <w:b/>
          <w:bCs/>
          <w:noProof/>
          <w:sz w:val="28"/>
          <w:szCs w:val="28"/>
          <w:highlight w:val="yellow"/>
          <w:lang w:val="en-US"/>
        </w:rPr>
        <w:drawing>
          <wp:anchor distT="0" distB="0" distL="114300" distR="114300" simplePos="0" relativeHeight="251661312" behindDoc="1" locked="0" layoutInCell="1" allowOverlap="1" wp14:anchorId="7CDF1053" wp14:editId="1482489A">
            <wp:simplePos x="0" y="0"/>
            <wp:positionH relativeFrom="margin">
              <wp:align>left</wp:align>
            </wp:positionH>
            <wp:positionV relativeFrom="page">
              <wp:posOffset>538252</wp:posOffset>
            </wp:positionV>
            <wp:extent cx="2141771" cy="837772"/>
            <wp:effectExtent l="0" t="0" r="0" b="635"/>
            <wp:wrapNone/>
            <wp:docPr id="1591237664"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237664" name="Picture 2" descr="A blue and white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41771" cy="837772"/>
                    </a:xfrm>
                    <a:prstGeom prst="rect">
                      <a:avLst/>
                    </a:prstGeom>
                  </pic:spPr>
                </pic:pic>
              </a:graphicData>
            </a:graphic>
            <wp14:sizeRelH relativeFrom="margin">
              <wp14:pctWidth>0</wp14:pctWidth>
            </wp14:sizeRelH>
            <wp14:sizeRelV relativeFrom="margin">
              <wp14:pctHeight>0</wp14:pctHeight>
            </wp14:sizeRelV>
          </wp:anchor>
        </w:drawing>
      </w:r>
      <w:r w:rsidR="009242AA">
        <w:rPr>
          <w:b/>
          <w:bCs/>
          <w:noProof/>
          <w:sz w:val="28"/>
          <w:szCs w:val="28"/>
          <w:lang w:val="en-US"/>
        </w:rPr>
        <w:t>Seagull Seascape</w:t>
      </w:r>
    </w:p>
    <w:p w14:paraId="73CC3A22" w14:textId="158FA191" w:rsidR="00701941" w:rsidRPr="009242AA" w:rsidRDefault="00701941" w:rsidP="00701941">
      <w:pPr>
        <w:rPr>
          <w:b/>
          <w:bCs/>
          <w:color w:val="92D050"/>
          <w:lang w:val="en-US"/>
        </w:rPr>
      </w:pPr>
      <w:r w:rsidRPr="009242AA">
        <w:rPr>
          <w:b/>
          <w:bCs/>
          <w:color w:val="92D050"/>
          <w:lang w:val="en-US"/>
        </w:rPr>
        <w:t xml:space="preserve"> </w:t>
      </w:r>
      <w:r w:rsidR="009242AA" w:rsidRPr="009242AA">
        <w:rPr>
          <w:b/>
          <w:bCs/>
          <w:color w:val="92D050"/>
          <w:lang w:val="en-US"/>
        </w:rPr>
        <w:t>S-014</w:t>
      </w:r>
    </w:p>
    <w:p w14:paraId="3608208A" w14:textId="77777777" w:rsidR="004D1154" w:rsidRPr="004D1154" w:rsidRDefault="004D1154" w:rsidP="007253FE">
      <w:pPr>
        <w:rPr>
          <w:b/>
          <w:bCs/>
          <w:color w:val="02B7CA"/>
          <w:lang w:val="en-US"/>
        </w:rPr>
      </w:pPr>
    </w:p>
    <w:p w14:paraId="70D523D9" w14:textId="77777777" w:rsidR="008E7BC0" w:rsidRDefault="008E7BC0" w:rsidP="007253FE">
      <w:pPr>
        <w:rPr>
          <w:lang w:val="en-US"/>
        </w:rPr>
      </w:pPr>
      <w:r>
        <w:rPr>
          <w:lang w:val="en-US"/>
        </w:rPr>
        <w:t xml:space="preserve">Art Cards by Kids is an exciting fundraising opportunity for elementary schools across North America. This high-profit artwork fundraiser brings creativity into the classroom in a fun, educational, and rewarding way for students, families, and teachers alike. </w:t>
      </w:r>
    </w:p>
    <w:p w14:paraId="3BCD343E" w14:textId="77777777" w:rsidR="004D1154" w:rsidRDefault="008E7BC0" w:rsidP="00CF2E3A">
      <w:pPr>
        <w:spacing w:before="240"/>
        <w:rPr>
          <w:lang w:val="en-US"/>
        </w:rPr>
      </w:pPr>
      <w:r>
        <w:rPr>
          <w:lang w:val="en-US"/>
        </w:rPr>
        <w:t>We created these step-by-step instructions and videos to help teachers in the classroom guide students in creating amazing artwork for the fundraiser.</w:t>
      </w:r>
      <w:r w:rsidR="004D1154">
        <w:rPr>
          <w:lang w:val="en-US"/>
        </w:rPr>
        <w:t xml:space="preserve"> Videos can easily be projected or displayed in the classroom for students to watch with guidance from their teacher.</w:t>
      </w:r>
      <w:r>
        <w:rPr>
          <w:lang w:val="en-US"/>
        </w:rPr>
        <w:t xml:space="preserve"> </w:t>
      </w:r>
      <w:r w:rsidR="00457822">
        <w:rPr>
          <w:lang w:val="en-US"/>
        </w:rPr>
        <w:t xml:space="preserve">Please make sure your school has registered already and you have received our </w:t>
      </w:r>
      <w:proofErr w:type="gramStart"/>
      <w:r w:rsidR="00457822">
        <w:rPr>
          <w:lang w:val="en-US"/>
        </w:rPr>
        <w:t>specially</w:t>
      </w:r>
      <w:proofErr w:type="gramEnd"/>
      <w:r w:rsidR="00457822">
        <w:rPr>
          <w:lang w:val="en-US"/>
        </w:rPr>
        <w:t xml:space="preserve"> sized custom art sheets from the coordinator at your school before starting. </w:t>
      </w:r>
      <w:r>
        <w:rPr>
          <w:lang w:val="en-US"/>
        </w:rPr>
        <w:t>Happy artistry!</w:t>
      </w:r>
    </w:p>
    <w:p w14:paraId="4A5A0477" w14:textId="77777777" w:rsidR="00ED39ED" w:rsidRPr="007253FE" w:rsidRDefault="00ED39ED" w:rsidP="00CF2E3A">
      <w:pPr>
        <w:spacing w:before="240"/>
        <w:rPr>
          <w:lang w:val="en-US"/>
        </w:rPr>
      </w:pPr>
    </w:p>
    <w:p w14:paraId="7A6A302E" w14:textId="77777777" w:rsidR="007253FE" w:rsidRPr="004D1154" w:rsidRDefault="007253FE" w:rsidP="00B4199C">
      <w:pPr>
        <w:rPr>
          <w:lang w:val="en-US"/>
        </w:rPr>
      </w:pPr>
      <w:hyperlink r:id="rId7" w:history="1">
        <w:r w:rsidRPr="007253FE">
          <w:rPr>
            <w:rStyle w:val="Hyperlink"/>
            <w:lang w:val="en-US"/>
          </w:rPr>
          <w:t>www.artcardsbykids.com</w:t>
        </w:r>
      </w:hyperlink>
      <w:r w:rsidRPr="007253FE">
        <w:rPr>
          <w:lang w:val="en-US"/>
        </w:rPr>
        <w:t xml:space="preserve"> </w:t>
      </w:r>
    </w:p>
    <w:p w14:paraId="56C74494" w14:textId="77777777" w:rsidR="004D1154" w:rsidRDefault="004D1154" w:rsidP="007253FE">
      <w:pPr>
        <w:rPr>
          <w:u w:val="single"/>
          <w:lang w:val="en-US"/>
        </w:rPr>
      </w:pPr>
    </w:p>
    <w:p w14:paraId="359EC2F3" w14:textId="77777777" w:rsidR="007253FE" w:rsidRPr="007253FE" w:rsidRDefault="007253FE" w:rsidP="007253FE">
      <w:pPr>
        <w:rPr>
          <w:u w:val="single"/>
          <w:lang w:val="en-US"/>
        </w:rPr>
      </w:pPr>
      <w:r w:rsidRPr="007253FE">
        <w:rPr>
          <w:u w:val="single"/>
          <w:lang w:val="en-US"/>
        </w:rPr>
        <w:t>Description:</w:t>
      </w:r>
    </w:p>
    <w:p w14:paraId="4A79094B" w14:textId="5136EA62" w:rsidR="00701941" w:rsidRPr="007253FE" w:rsidRDefault="004637D6" w:rsidP="00701941">
      <w:pPr>
        <w:rPr>
          <w:lang w:val="en-US"/>
        </w:rPr>
      </w:pPr>
      <w:r w:rsidRPr="004637D6">
        <w:t>Create a bright and cheerful ocean scene with rolling blue waves, rocky shores, and cute seagulls perched by the water. This fun, step-by-step painting is perfect for kids</w:t>
      </w:r>
      <w:r w:rsidRPr="004637D6">
        <w:rPr>
          <w:lang w:val="en-US"/>
        </w:rPr>
        <w:t>!</w:t>
      </w:r>
    </w:p>
    <w:p w14:paraId="5690D1DB" w14:textId="77777777" w:rsidR="007253FE" w:rsidRPr="007253FE" w:rsidRDefault="007253FE" w:rsidP="007253FE">
      <w:pPr>
        <w:rPr>
          <w:lang w:val="en-US"/>
        </w:rPr>
      </w:pPr>
    </w:p>
    <w:p w14:paraId="0CCFB181" w14:textId="77777777" w:rsidR="007253FE" w:rsidRPr="007253FE" w:rsidRDefault="007253FE" w:rsidP="007253FE">
      <w:pPr>
        <w:rPr>
          <w:u w:val="single"/>
          <w:lang w:val="en-US"/>
        </w:rPr>
      </w:pPr>
      <w:r w:rsidRPr="007253FE">
        <w:rPr>
          <w:u w:val="single"/>
          <w:lang w:val="en-US"/>
        </w:rPr>
        <w:t>Materials Needed:</w:t>
      </w:r>
    </w:p>
    <w:p w14:paraId="59761DC3" w14:textId="6EC4F9BC" w:rsidR="00701941" w:rsidRPr="009242AA" w:rsidRDefault="00701941" w:rsidP="00701941">
      <w:pPr>
        <w:numPr>
          <w:ilvl w:val="0"/>
          <w:numId w:val="1"/>
        </w:numPr>
        <w:rPr>
          <w:lang w:val="en-US"/>
        </w:rPr>
      </w:pPr>
      <w:r w:rsidRPr="009242AA">
        <w:rPr>
          <w:lang w:val="en-US"/>
        </w:rPr>
        <w:t xml:space="preserve">Acrylic </w:t>
      </w:r>
      <w:proofErr w:type="gramStart"/>
      <w:r w:rsidRPr="009242AA">
        <w:rPr>
          <w:lang w:val="en-US"/>
        </w:rPr>
        <w:t>paint</w:t>
      </w:r>
      <w:proofErr w:type="gramEnd"/>
      <w:r w:rsidRPr="009242AA">
        <w:rPr>
          <w:lang w:val="en-US"/>
        </w:rPr>
        <w:t xml:space="preserve"> in </w:t>
      </w:r>
      <w:r w:rsidR="009242AA" w:rsidRPr="009242AA">
        <w:rPr>
          <w:lang w:val="en-US"/>
        </w:rPr>
        <w:t>white, dark blue, medium blue, light blue, red, orange, grey, and black</w:t>
      </w:r>
    </w:p>
    <w:p w14:paraId="2360BA1A" w14:textId="58BE4323" w:rsidR="00701941" w:rsidRPr="009242AA" w:rsidRDefault="00701941" w:rsidP="00701941">
      <w:pPr>
        <w:numPr>
          <w:ilvl w:val="0"/>
          <w:numId w:val="1"/>
        </w:numPr>
        <w:rPr>
          <w:lang w:val="en-US"/>
        </w:rPr>
      </w:pPr>
      <w:r w:rsidRPr="009242AA">
        <w:rPr>
          <w:lang w:val="en-US"/>
        </w:rPr>
        <w:t>Large</w:t>
      </w:r>
      <w:r w:rsidR="009242AA" w:rsidRPr="009242AA">
        <w:rPr>
          <w:lang w:val="en-US"/>
        </w:rPr>
        <w:t>, medium, and small round brushes</w:t>
      </w:r>
    </w:p>
    <w:p w14:paraId="50D03F60" w14:textId="4CAF9DD3" w:rsidR="00701941" w:rsidRPr="009242AA" w:rsidRDefault="00701941" w:rsidP="00701941">
      <w:pPr>
        <w:numPr>
          <w:ilvl w:val="0"/>
          <w:numId w:val="1"/>
        </w:numPr>
        <w:rPr>
          <w:lang w:val="en-US"/>
        </w:rPr>
      </w:pPr>
      <w:r w:rsidRPr="009242AA">
        <w:rPr>
          <w:lang w:val="en-US"/>
        </w:rPr>
        <w:t xml:space="preserve">Black </w:t>
      </w:r>
      <w:r w:rsidR="002728CD" w:rsidRPr="009242AA">
        <w:rPr>
          <w:lang w:val="en-US"/>
        </w:rPr>
        <w:t>permanent marker</w:t>
      </w:r>
    </w:p>
    <w:p w14:paraId="46431C89" w14:textId="0B05EA6A" w:rsidR="009242AA" w:rsidRPr="009242AA" w:rsidRDefault="009242AA" w:rsidP="00701941">
      <w:pPr>
        <w:numPr>
          <w:ilvl w:val="0"/>
          <w:numId w:val="1"/>
        </w:numPr>
        <w:rPr>
          <w:lang w:val="en-US"/>
        </w:rPr>
      </w:pPr>
      <w:r w:rsidRPr="009242AA">
        <w:rPr>
          <w:lang w:val="en-US"/>
        </w:rPr>
        <w:t>Paint palette</w:t>
      </w:r>
    </w:p>
    <w:p w14:paraId="601C2E19" w14:textId="77777777" w:rsidR="00701941" w:rsidRPr="009242AA" w:rsidRDefault="00701941" w:rsidP="00701941">
      <w:pPr>
        <w:numPr>
          <w:ilvl w:val="0"/>
          <w:numId w:val="1"/>
        </w:numPr>
        <w:rPr>
          <w:lang w:val="en-US"/>
        </w:rPr>
      </w:pPr>
      <w:r w:rsidRPr="009242AA">
        <w:rPr>
          <w:lang w:val="en-US"/>
        </w:rPr>
        <w:t>Paper towel</w:t>
      </w:r>
    </w:p>
    <w:p w14:paraId="34216853" w14:textId="77777777" w:rsidR="00701941" w:rsidRPr="009242AA" w:rsidRDefault="00701941" w:rsidP="00701941">
      <w:pPr>
        <w:numPr>
          <w:ilvl w:val="0"/>
          <w:numId w:val="1"/>
        </w:numPr>
        <w:rPr>
          <w:lang w:val="en-US"/>
        </w:rPr>
      </w:pPr>
      <w:r w:rsidRPr="009242AA">
        <w:rPr>
          <w:lang w:val="en-US"/>
        </w:rPr>
        <w:t xml:space="preserve">Water </w:t>
      </w:r>
    </w:p>
    <w:p w14:paraId="1D16FDB2" w14:textId="77777777" w:rsidR="007253FE" w:rsidRPr="009242AA" w:rsidRDefault="007253FE" w:rsidP="007253FE">
      <w:pPr>
        <w:rPr>
          <w:lang w:val="en-US"/>
        </w:rPr>
      </w:pPr>
    </w:p>
    <w:p w14:paraId="160F44CC" w14:textId="0EB8C76B" w:rsidR="007253FE" w:rsidRDefault="007253FE" w:rsidP="007253FE">
      <w:pPr>
        <w:rPr>
          <w:lang w:val="en-US"/>
        </w:rPr>
      </w:pPr>
      <w:r w:rsidRPr="009242AA">
        <w:rPr>
          <w:u w:val="single"/>
          <w:lang w:val="en-US"/>
        </w:rPr>
        <w:t>Difficulty Level:</w:t>
      </w:r>
      <w:r w:rsidRPr="009242AA">
        <w:rPr>
          <w:lang w:val="en-US"/>
        </w:rPr>
        <w:t xml:space="preserve"> </w:t>
      </w:r>
      <w:r w:rsidR="00701941" w:rsidRPr="009242AA">
        <w:rPr>
          <w:lang w:val="en-US"/>
        </w:rPr>
        <w:t xml:space="preserve">Grade </w:t>
      </w:r>
      <w:r w:rsidR="009242AA" w:rsidRPr="009242AA">
        <w:rPr>
          <w:lang w:val="en-US"/>
        </w:rPr>
        <w:t>3-5</w:t>
      </w:r>
    </w:p>
    <w:p w14:paraId="3ABC907B" w14:textId="77777777" w:rsidR="00ED39ED" w:rsidRPr="004637D6" w:rsidRDefault="00CF2E3A" w:rsidP="007253FE">
      <w:pPr>
        <w:rPr>
          <w:color w:val="92D050"/>
          <w:lang w:val="en-US"/>
        </w:rPr>
      </w:pPr>
      <w:r w:rsidRPr="004637D6">
        <w:rPr>
          <w:color w:val="92D050"/>
          <w:lang w:val="en-US"/>
        </w:rPr>
        <w:t xml:space="preserve">See the corresponding step-by-step video to these instructions on our website under the same title. </w:t>
      </w:r>
    </w:p>
    <w:p w14:paraId="25925D95" w14:textId="36796043" w:rsidR="00701941" w:rsidRPr="00A24926" w:rsidRDefault="009242AA" w:rsidP="00701941">
      <w:pPr>
        <w:rPr>
          <w:color w:val="3BC2D5"/>
          <w:lang w:val="en-US"/>
        </w:rPr>
      </w:pPr>
      <w:r>
        <w:rPr>
          <w:b/>
          <w:bCs/>
          <w:color w:val="92D050"/>
          <w:lang w:val="en-US"/>
        </w:rPr>
        <w:lastRenderedPageBreak/>
        <w:t>S-014</w:t>
      </w:r>
      <w:r w:rsidR="00701941" w:rsidRPr="009242AA">
        <w:rPr>
          <w:color w:val="92D050"/>
          <w:lang w:val="en-US"/>
        </w:rPr>
        <w:t xml:space="preserve">   </w:t>
      </w:r>
      <w:r>
        <w:rPr>
          <w:b/>
          <w:bCs/>
          <w:u w:val="single"/>
          <w:lang w:val="en-US"/>
        </w:rPr>
        <w:t>Seagull Seascape</w:t>
      </w:r>
      <w:r w:rsidR="00701941" w:rsidRPr="009242AA">
        <w:rPr>
          <w:u w:val="single"/>
          <w:lang w:val="en-US"/>
        </w:rPr>
        <w:t xml:space="preserve"> Art</w:t>
      </w:r>
      <w:r w:rsidR="00701941" w:rsidRPr="007253FE">
        <w:rPr>
          <w:u w:val="single"/>
          <w:lang w:val="en-US"/>
        </w:rPr>
        <w:t xml:space="preserve"> Project Instructions:</w:t>
      </w:r>
    </w:p>
    <w:p w14:paraId="7B1CD493" w14:textId="77777777" w:rsidR="00701941" w:rsidRPr="007253FE" w:rsidRDefault="00701941" w:rsidP="00701941">
      <w:pPr>
        <w:jc w:val="center"/>
        <w:rPr>
          <w:u w:val="single"/>
          <w:lang w:val="en-US"/>
        </w:rPr>
      </w:pPr>
    </w:p>
    <w:p w14:paraId="21F00A0E" w14:textId="77777777" w:rsidR="003514BC" w:rsidRPr="009242AA" w:rsidRDefault="003514BC" w:rsidP="003514BC">
      <w:pPr>
        <w:numPr>
          <w:ilvl w:val="0"/>
          <w:numId w:val="2"/>
        </w:numPr>
        <w:rPr>
          <w:b/>
          <w:bCs/>
          <w:lang w:val="en-US"/>
        </w:rPr>
      </w:pPr>
      <w:bookmarkStart w:id="0" w:name="OLE_LINK18"/>
      <w:r w:rsidRPr="009242AA">
        <w:rPr>
          <w:b/>
          <w:bCs/>
          <w:lang w:val="en-US"/>
        </w:rPr>
        <w:t>Prepare Your Art Sheet Paper</w:t>
      </w:r>
    </w:p>
    <w:p w14:paraId="05C04EBF" w14:textId="595E4E17" w:rsidR="003514BC" w:rsidRPr="009242AA" w:rsidRDefault="003514BC" w:rsidP="003514BC">
      <w:pPr>
        <w:numPr>
          <w:ilvl w:val="1"/>
          <w:numId w:val="2"/>
        </w:numPr>
        <w:rPr>
          <w:lang w:val="en-US"/>
        </w:rPr>
      </w:pPr>
      <w:bookmarkStart w:id="1" w:name="OLE_LINK19"/>
      <w:bookmarkEnd w:id="0"/>
      <w:r w:rsidRPr="009242AA">
        <w:rPr>
          <w:lang w:val="en-US"/>
        </w:rPr>
        <w:t>Place your Art Cards by Kids Art Sheet on the table vertically. Make sure the vertical arrows on the left side are pointing upwards.</w:t>
      </w:r>
    </w:p>
    <w:p w14:paraId="57D0BCBF" w14:textId="57433AF8" w:rsidR="009242AA" w:rsidRPr="009242AA" w:rsidRDefault="009242AA" w:rsidP="003514BC">
      <w:pPr>
        <w:numPr>
          <w:ilvl w:val="1"/>
          <w:numId w:val="2"/>
        </w:numPr>
        <w:rPr>
          <w:lang w:val="en-US"/>
        </w:rPr>
      </w:pPr>
      <w:r w:rsidRPr="009242AA">
        <w:rPr>
          <w:lang w:val="en-US"/>
        </w:rPr>
        <w:t>Gather the necessary supplies as listed.</w:t>
      </w:r>
    </w:p>
    <w:p w14:paraId="2346E13F" w14:textId="77777777" w:rsidR="00701941" w:rsidRPr="009242AA" w:rsidRDefault="00701941" w:rsidP="00701941">
      <w:pPr>
        <w:numPr>
          <w:ilvl w:val="0"/>
          <w:numId w:val="2"/>
        </w:numPr>
        <w:rPr>
          <w:b/>
          <w:bCs/>
          <w:lang w:val="en-US"/>
        </w:rPr>
      </w:pPr>
      <w:r w:rsidRPr="009242AA">
        <w:rPr>
          <w:b/>
          <w:bCs/>
          <w:lang w:val="en-US"/>
        </w:rPr>
        <w:t xml:space="preserve">Write your name </w:t>
      </w:r>
    </w:p>
    <w:p w14:paraId="713BFAAF" w14:textId="77777777" w:rsidR="00701941" w:rsidRPr="009242AA" w:rsidRDefault="00701941" w:rsidP="00701941">
      <w:pPr>
        <w:numPr>
          <w:ilvl w:val="1"/>
          <w:numId w:val="2"/>
        </w:numPr>
        <w:rPr>
          <w:lang w:val="en-US"/>
        </w:rPr>
      </w:pPr>
      <w:r w:rsidRPr="009242AA">
        <w:rPr>
          <w:lang w:val="en-US"/>
        </w:rPr>
        <w:t>At the top, write your name, teacher's name, age, and grade in big, bold letters using a marker or pen—no pencil!</w:t>
      </w:r>
    </w:p>
    <w:p w14:paraId="250D12BF" w14:textId="7EF568A5" w:rsidR="00701941" w:rsidRPr="009242AA" w:rsidRDefault="009242AA" w:rsidP="00701941">
      <w:pPr>
        <w:numPr>
          <w:ilvl w:val="0"/>
          <w:numId w:val="2"/>
        </w:numPr>
        <w:rPr>
          <w:b/>
          <w:bCs/>
          <w:lang w:val="en-US"/>
        </w:rPr>
      </w:pPr>
      <w:bookmarkStart w:id="2" w:name="OLE_LINK20"/>
      <w:bookmarkEnd w:id="1"/>
      <w:proofErr w:type="gramStart"/>
      <w:r w:rsidRPr="009242AA">
        <w:rPr>
          <w:b/>
          <w:bCs/>
          <w:lang w:val="en-US"/>
        </w:rPr>
        <w:t>Paint</w:t>
      </w:r>
      <w:proofErr w:type="gramEnd"/>
      <w:r w:rsidRPr="009242AA">
        <w:rPr>
          <w:b/>
          <w:bCs/>
          <w:lang w:val="en-US"/>
        </w:rPr>
        <w:t xml:space="preserve"> the Sky</w:t>
      </w:r>
    </w:p>
    <w:p w14:paraId="0194F6F1" w14:textId="307E2EDA" w:rsidR="00701941" w:rsidRPr="009242AA" w:rsidRDefault="009242AA" w:rsidP="00701941">
      <w:pPr>
        <w:numPr>
          <w:ilvl w:val="1"/>
          <w:numId w:val="2"/>
        </w:numPr>
        <w:rPr>
          <w:lang w:val="en-US"/>
        </w:rPr>
      </w:pPr>
      <w:r w:rsidRPr="009242AA">
        <w:t>With the large brush, use light blue and white paint to make big brush strokes across the top half of the page. Start with a blue base, then add white strokes and gently blend them in</w:t>
      </w:r>
      <w:r w:rsidR="00701941" w:rsidRPr="009242AA">
        <w:rPr>
          <w:lang w:val="en-US"/>
        </w:rPr>
        <w:t>.</w:t>
      </w:r>
    </w:p>
    <w:p w14:paraId="3A927FCE" w14:textId="44FD2A97" w:rsidR="009242AA" w:rsidRPr="009242AA" w:rsidRDefault="009242AA" w:rsidP="00701941">
      <w:pPr>
        <w:numPr>
          <w:ilvl w:val="1"/>
          <w:numId w:val="2"/>
        </w:numPr>
        <w:rPr>
          <w:lang w:val="en-US"/>
        </w:rPr>
      </w:pPr>
      <w:r w:rsidRPr="009242AA">
        <w:t>Allow to dry before moving on to the next step</w:t>
      </w:r>
      <w:r>
        <w:t>.</w:t>
      </w:r>
    </w:p>
    <w:p w14:paraId="4AD22EF4" w14:textId="0848130A" w:rsidR="00701941" w:rsidRPr="009242AA" w:rsidRDefault="00701941" w:rsidP="00701941">
      <w:pPr>
        <w:numPr>
          <w:ilvl w:val="0"/>
          <w:numId w:val="2"/>
        </w:numPr>
        <w:rPr>
          <w:b/>
          <w:bCs/>
          <w:lang w:val="en-US"/>
        </w:rPr>
      </w:pPr>
      <w:bookmarkStart w:id="3" w:name="OLE_LINK21"/>
      <w:bookmarkEnd w:id="2"/>
      <w:r w:rsidRPr="009242AA">
        <w:rPr>
          <w:b/>
          <w:bCs/>
          <w:lang w:val="en-US"/>
        </w:rPr>
        <w:t xml:space="preserve">Paint the </w:t>
      </w:r>
      <w:r w:rsidR="009242AA" w:rsidRPr="009242AA">
        <w:rPr>
          <w:b/>
          <w:bCs/>
          <w:lang w:val="en-US"/>
        </w:rPr>
        <w:t>First Waves</w:t>
      </w:r>
    </w:p>
    <w:p w14:paraId="7C601158" w14:textId="23F94A57" w:rsidR="00701941" w:rsidRPr="009242AA" w:rsidRDefault="009242AA" w:rsidP="00701941">
      <w:pPr>
        <w:numPr>
          <w:ilvl w:val="1"/>
          <w:numId w:val="2"/>
        </w:numPr>
        <w:rPr>
          <w:lang w:val="en-US"/>
        </w:rPr>
      </w:pPr>
      <w:r w:rsidRPr="009242AA">
        <w:t>With the medium brush and dark blue paint, paint the first row of waves so they slightly overlap the sky. Paint five scalloped waves across the page, about two inches thick, with each wave having a point at the top and a dip in the middle</w:t>
      </w:r>
      <w:r w:rsidR="00701941" w:rsidRPr="009242AA">
        <w:rPr>
          <w:lang w:val="en-US"/>
        </w:rPr>
        <w:t>.</w:t>
      </w:r>
    </w:p>
    <w:p w14:paraId="0C8645F2" w14:textId="21EC24D8" w:rsidR="00701941" w:rsidRPr="009242AA" w:rsidRDefault="009242AA" w:rsidP="00701941">
      <w:pPr>
        <w:numPr>
          <w:ilvl w:val="1"/>
          <w:numId w:val="2"/>
        </w:numPr>
        <w:rPr>
          <w:lang w:val="en-US"/>
        </w:rPr>
      </w:pPr>
      <w:r w:rsidRPr="009242AA">
        <w:t>Allow to dry before moving on to the next step</w:t>
      </w:r>
      <w:r w:rsidR="00701941" w:rsidRPr="009242AA">
        <w:rPr>
          <w:lang w:val="en-US"/>
        </w:rPr>
        <w:t>.</w:t>
      </w:r>
    </w:p>
    <w:p w14:paraId="16361AD3" w14:textId="14DD42D7" w:rsidR="00701941" w:rsidRPr="009242AA" w:rsidRDefault="00701941" w:rsidP="00701941">
      <w:pPr>
        <w:numPr>
          <w:ilvl w:val="0"/>
          <w:numId w:val="2"/>
        </w:numPr>
        <w:rPr>
          <w:b/>
          <w:bCs/>
          <w:lang w:val="en-US"/>
        </w:rPr>
      </w:pPr>
      <w:bookmarkStart w:id="4" w:name="OLE_LINK22"/>
      <w:bookmarkEnd w:id="3"/>
      <w:r w:rsidRPr="009242AA">
        <w:rPr>
          <w:b/>
          <w:bCs/>
          <w:lang w:val="en-US"/>
        </w:rPr>
        <w:t xml:space="preserve">Paint the </w:t>
      </w:r>
      <w:r w:rsidR="009242AA" w:rsidRPr="009242AA">
        <w:rPr>
          <w:b/>
          <w:bCs/>
          <w:lang w:val="en-US"/>
        </w:rPr>
        <w:t>Second Waves</w:t>
      </w:r>
    </w:p>
    <w:p w14:paraId="34AFD630" w14:textId="48AD319C" w:rsidR="00701941" w:rsidRPr="009242AA" w:rsidRDefault="009242AA" w:rsidP="00701941">
      <w:pPr>
        <w:numPr>
          <w:ilvl w:val="1"/>
          <w:numId w:val="2"/>
        </w:numPr>
        <w:rPr>
          <w:lang w:val="en-US"/>
        </w:rPr>
      </w:pPr>
      <w:r w:rsidRPr="009242AA">
        <w:t>Mix dark blue and white paint to make light blue. Using the same brush, paint a second row of waves directly below the first row</w:t>
      </w:r>
      <w:r w:rsidRPr="009242AA">
        <w:rPr>
          <w:lang w:val="en-US"/>
        </w:rPr>
        <w:t xml:space="preserve">. </w:t>
      </w:r>
      <w:r w:rsidRPr="009242AA">
        <w:t>Offset the waves from the first row so each point lines up under a dip from the row above</w:t>
      </w:r>
      <w:r w:rsidR="00701941" w:rsidRPr="009242AA">
        <w:rPr>
          <w:lang w:val="en-US"/>
        </w:rPr>
        <w:t>.</w:t>
      </w:r>
    </w:p>
    <w:p w14:paraId="58B8B87E" w14:textId="6ECFAE7E" w:rsidR="00701941" w:rsidRPr="009242AA" w:rsidRDefault="009242AA" w:rsidP="00701941">
      <w:pPr>
        <w:numPr>
          <w:ilvl w:val="1"/>
          <w:numId w:val="2"/>
        </w:numPr>
        <w:rPr>
          <w:lang w:val="en-US"/>
        </w:rPr>
      </w:pPr>
      <w:r w:rsidRPr="009242AA">
        <w:rPr>
          <w:lang w:val="en-US"/>
        </w:rPr>
        <w:t>Allow to dry before moving on to the next step</w:t>
      </w:r>
      <w:r w:rsidR="00701941" w:rsidRPr="009242AA">
        <w:rPr>
          <w:lang w:val="en-US"/>
        </w:rPr>
        <w:t>.</w:t>
      </w:r>
    </w:p>
    <w:p w14:paraId="418A976F" w14:textId="012D32F2" w:rsidR="00701941" w:rsidRPr="0015606F" w:rsidRDefault="00701941" w:rsidP="00701941">
      <w:pPr>
        <w:numPr>
          <w:ilvl w:val="0"/>
          <w:numId w:val="2"/>
        </w:numPr>
        <w:rPr>
          <w:b/>
          <w:bCs/>
          <w:lang w:val="en-US"/>
        </w:rPr>
      </w:pPr>
      <w:bookmarkStart w:id="5" w:name="OLE_LINK23"/>
      <w:bookmarkEnd w:id="4"/>
      <w:r w:rsidRPr="0015606F">
        <w:rPr>
          <w:b/>
          <w:bCs/>
          <w:lang w:val="en-US"/>
        </w:rPr>
        <w:t xml:space="preserve">Paint the </w:t>
      </w:r>
      <w:r w:rsidR="0015606F" w:rsidRPr="0015606F">
        <w:rPr>
          <w:b/>
          <w:bCs/>
          <w:lang w:val="en-US"/>
        </w:rPr>
        <w:t>Third Waves</w:t>
      </w:r>
    </w:p>
    <w:p w14:paraId="7CE0591C" w14:textId="0EF2E57B" w:rsidR="00701941" w:rsidRPr="0015606F" w:rsidRDefault="0015606F" w:rsidP="00701941">
      <w:pPr>
        <w:numPr>
          <w:ilvl w:val="1"/>
          <w:numId w:val="2"/>
        </w:numPr>
        <w:rPr>
          <w:lang w:val="en-US"/>
        </w:rPr>
      </w:pPr>
      <w:r w:rsidRPr="0015606F">
        <w:t>With medium blue paint and the same brush, paint a third row of waves below the second row. Line up the points and dips with the first row of waves</w:t>
      </w:r>
      <w:r w:rsidR="00701941" w:rsidRPr="0015606F">
        <w:rPr>
          <w:lang w:val="en-US"/>
        </w:rPr>
        <w:t>.</w:t>
      </w:r>
    </w:p>
    <w:p w14:paraId="0FCFC003" w14:textId="0BFEB396" w:rsidR="00701941" w:rsidRPr="0015606F" w:rsidRDefault="0015606F" w:rsidP="00701941">
      <w:pPr>
        <w:numPr>
          <w:ilvl w:val="1"/>
          <w:numId w:val="2"/>
        </w:numPr>
        <w:rPr>
          <w:lang w:val="en-US"/>
        </w:rPr>
      </w:pPr>
      <w:r w:rsidRPr="0015606F">
        <w:rPr>
          <w:lang w:val="en-US"/>
        </w:rPr>
        <w:t>Allow to dry before moving on to the next step</w:t>
      </w:r>
      <w:r w:rsidRPr="0015606F">
        <w:rPr>
          <w:lang w:val="en-US"/>
        </w:rPr>
        <w:t>.</w:t>
      </w:r>
    </w:p>
    <w:p w14:paraId="3005E4B2" w14:textId="3DC2915A" w:rsidR="00701941" w:rsidRPr="0015606F" w:rsidRDefault="00701941" w:rsidP="00701941">
      <w:pPr>
        <w:numPr>
          <w:ilvl w:val="0"/>
          <w:numId w:val="2"/>
        </w:numPr>
        <w:rPr>
          <w:b/>
          <w:bCs/>
          <w:lang w:val="en-US"/>
        </w:rPr>
      </w:pPr>
      <w:bookmarkStart w:id="6" w:name="OLE_LINK24"/>
      <w:bookmarkEnd w:id="5"/>
      <w:r w:rsidRPr="0015606F">
        <w:rPr>
          <w:b/>
          <w:bCs/>
          <w:lang w:val="en-US"/>
        </w:rPr>
        <w:t xml:space="preserve">Paint the </w:t>
      </w:r>
      <w:r w:rsidR="0015606F" w:rsidRPr="0015606F">
        <w:rPr>
          <w:b/>
          <w:bCs/>
          <w:lang w:val="en-US"/>
        </w:rPr>
        <w:t>Fourth Waves</w:t>
      </w:r>
    </w:p>
    <w:p w14:paraId="6D233D94" w14:textId="64C0C1E5" w:rsidR="00701941" w:rsidRPr="0015606F" w:rsidRDefault="0015606F" w:rsidP="00701941">
      <w:pPr>
        <w:numPr>
          <w:ilvl w:val="1"/>
          <w:numId w:val="2"/>
        </w:numPr>
        <w:rPr>
          <w:lang w:val="en-US"/>
        </w:rPr>
      </w:pPr>
      <w:r w:rsidRPr="0015606F">
        <w:t>With light blue paint and the same brush, paint a fourth row of waves below the third row. Line up the points and dips with the second row</w:t>
      </w:r>
      <w:r w:rsidR="00701941" w:rsidRPr="0015606F">
        <w:rPr>
          <w:lang w:val="en-US"/>
        </w:rPr>
        <w:t>.</w:t>
      </w:r>
    </w:p>
    <w:p w14:paraId="7BFE4A74" w14:textId="10CC7089" w:rsidR="00701941" w:rsidRPr="0015606F" w:rsidRDefault="0015606F" w:rsidP="00701941">
      <w:pPr>
        <w:numPr>
          <w:ilvl w:val="1"/>
          <w:numId w:val="2"/>
        </w:numPr>
        <w:rPr>
          <w:lang w:val="en-US"/>
        </w:rPr>
      </w:pPr>
      <w:r w:rsidRPr="0015606F">
        <w:rPr>
          <w:lang w:val="en-US"/>
        </w:rPr>
        <w:t>Leave about 2 inches of space at the bottom of the page for the next step</w:t>
      </w:r>
      <w:r w:rsidR="00701941" w:rsidRPr="0015606F">
        <w:rPr>
          <w:lang w:val="en-US"/>
        </w:rPr>
        <w:t>.</w:t>
      </w:r>
      <w:bookmarkStart w:id="7" w:name="OLE_LINK25"/>
      <w:bookmarkEnd w:id="6"/>
    </w:p>
    <w:p w14:paraId="2219C027" w14:textId="398C6056" w:rsidR="0015606F" w:rsidRPr="0015606F" w:rsidRDefault="0015606F" w:rsidP="00701941">
      <w:pPr>
        <w:numPr>
          <w:ilvl w:val="1"/>
          <w:numId w:val="2"/>
        </w:numPr>
        <w:rPr>
          <w:lang w:val="en-US"/>
        </w:rPr>
      </w:pPr>
      <w:r w:rsidRPr="0015606F">
        <w:rPr>
          <w:lang w:val="en-US"/>
        </w:rPr>
        <w:t>Allow to dry before moving on to the next step</w:t>
      </w:r>
      <w:r w:rsidRPr="0015606F">
        <w:rPr>
          <w:lang w:val="en-US"/>
        </w:rPr>
        <w:t>.</w:t>
      </w:r>
    </w:p>
    <w:p w14:paraId="657B2F5C" w14:textId="63049949" w:rsidR="00701941" w:rsidRPr="0015606F" w:rsidRDefault="0015606F" w:rsidP="00701941">
      <w:pPr>
        <w:numPr>
          <w:ilvl w:val="0"/>
          <w:numId w:val="2"/>
        </w:numPr>
        <w:rPr>
          <w:b/>
          <w:bCs/>
          <w:lang w:val="en-US"/>
        </w:rPr>
      </w:pPr>
      <w:r w:rsidRPr="0015606F">
        <w:rPr>
          <w:b/>
          <w:bCs/>
          <w:lang w:val="en-US"/>
        </w:rPr>
        <w:lastRenderedPageBreak/>
        <w:t>Paint the Rocks</w:t>
      </w:r>
    </w:p>
    <w:p w14:paraId="6651026F" w14:textId="2993993D" w:rsidR="00701941" w:rsidRPr="0015606F" w:rsidRDefault="0015606F" w:rsidP="00701941">
      <w:pPr>
        <w:numPr>
          <w:ilvl w:val="1"/>
          <w:numId w:val="2"/>
        </w:numPr>
        <w:rPr>
          <w:lang w:val="en-US"/>
        </w:rPr>
      </w:pPr>
      <w:r w:rsidRPr="0015606F">
        <w:t>With grey paint and the medium brush, paint large squares and rectangles across the bottom of the page. Let them overlap the lowest waves and reach the bottom black border. Round the edges to make them look like rocks</w:t>
      </w:r>
      <w:r w:rsidR="00701941" w:rsidRPr="0015606F">
        <w:rPr>
          <w:lang w:val="en-US"/>
        </w:rPr>
        <w:t>.</w:t>
      </w:r>
    </w:p>
    <w:p w14:paraId="19947FD1" w14:textId="56519CBB" w:rsidR="0015606F" w:rsidRPr="0015606F" w:rsidRDefault="0015606F" w:rsidP="00701941">
      <w:pPr>
        <w:numPr>
          <w:ilvl w:val="1"/>
          <w:numId w:val="2"/>
        </w:numPr>
        <w:rPr>
          <w:lang w:val="en-US"/>
        </w:rPr>
      </w:pPr>
      <w:r w:rsidRPr="0015606F">
        <w:rPr>
          <w:lang w:val="en-US"/>
        </w:rPr>
        <w:t>Allow to dry before moving on to the next step</w:t>
      </w:r>
      <w:r w:rsidRPr="0015606F">
        <w:rPr>
          <w:lang w:val="en-US"/>
        </w:rPr>
        <w:t>.</w:t>
      </w:r>
    </w:p>
    <w:p w14:paraId="4CD7436D" w14:textId="4BB9AA39" w:rsidR="00701941" w:rsidRPr="0015606F" w:rsidRDefault="0015606F" w:rsidP="00701941">
      <w:pPr>
        <w:numPr>
          <w:ilvl w:val="0"/>
          <w:numId w:val="2"/>
        </w:numPr>
        <w:rPr>
          <w:b/>
          <w:bCs/>
          <w:lang w:val="en-US"/>
        </w:rPr>
      </w:pPr>
      <w:bookmarkStart w:id="8" w:name="OLE_LINK26"/>
      <w:r w:rsidRPr="0015606F">
        <w:rPr>
          <w:b/>
          <w:bCs/>
          <w:lang w:val="en-US"/>
        </w:rPr>
        <w:t>Paint More Rocks</w:t>
      </w:r>
    </w:p>
    <w:p w14:paraId="79428409" w14:textId="7889EF12" w:rsidR="00701941" w:rsidRPr="0015606F" w:rsidRDefault="0015606F" w:rsidP="00701941">
      <w:pPr>
        <w:numPr>
          <w:ilvl w:val="1"/>
          <w:numId w:val="2"/>
        </w:numPr>
        <w:rPr>
          <w:lang w:val="en-US"/>
        </w:rPr>
      </w:pPr>
      <w:r w:rsidRPr="0015606F">
        <w:t>Mix grey and white to make light grey. Using the same brush, paint a second layer of rocks below the darker rocks</w:t>
      </w:r>
      <w:r w:rsidR="00701941" w:rsidRPr="0015606F">
        <w:rPr>
          <w:lang w:val="en-US"/>
        </w:rPr>
        <w:t>.</w:t>
      </w:r>
      <w:bookmarkEnd w:id="7"/>
      <w:bookmarkEnd w:id="8"/>
    </w:p>
    <w:p w14:paraId="43BA42E1" w14:textId="6E6733DC" w:rsidR="0015606F" w:rsidRPr="0015606F" w:rsidRDefault="0015606F" w:rsidP="00701941">
      <w:pPr>
        <w:numPr>
          <w:ilvl w:val="1"/>
          <w:numId w:val="2"/>
        </w:numPr>
        <w:rPr>
          <w:lang w:val="en-US"/>
        </w:rPr>
      </w:pPr>
      <w:r w:rsidRPr="0015606F">
        <w:t>Make different rock shapes and fill the space down to the bottom black border</w:t>
      </w:r>
      <w:r w:rsidRPr="0015606F">
        <w:t>.</w:t>
      </w:r>
    </w:p>
    <w:p w14:paraId="024E652D" w14:textId="3C3F882E" w:rsidR="0015606F" w:rsidRPr="0015606F" w:rsidRDefault="0015606F" w:rsidP="00701941">
      <w:pPr>
        <w:numPr>
          <w:ilvl w:val="1"/>
          <w:numId w:val="2"/>
        </w:numPr>
        <w:rPr>
          <w:lang w:val="en-US"/>
        </w:rPr>
      </w:pPr>
      <w:r w:rsidRPr="0015606F">
        <w:rPr>
          <w:lang w:val="en-US"/>
        </w:rPr>
        <w:t>Allow to dry before moving on to the next step</w:t>
      </w:r>
      <w:r w:rsidRPr="0015606F">
        <w:rPr>
          <w:lang w:val="en-US"/>
        </w:rPr>
        <w:t>.</w:t>
      </w:r>
    </w:p>
    <w:p w14:paraId="07D04C80" w14:textId="67886D57" w:rsidR="00701941" w:rsidRPr="0015606F" w:rsidRDefault="0015606F" w:rsidP="00701941">
      <w:pPr>
        <w:numPr>
          <w:ilvl w:val="0"/>
          <w:numId w:val="2"/>
        </w:numPr>
        <w:rPr>
          <w:b/>
          <w:bCs/>
          <w:lang w:val="en-US"/>
        </w:rPr>
      </w:pPr>
      <w:bookmarkStart w:id="9" w:name="OLE_LINK27"/>
      <w:proofErr w:type="gramStart"/>
      <w:r w:rsidRPr="0015606F">
        <w:rPr>
          <w:b/>
          <w:bCs/>
          <w:lang w:val="en-US"/>
        </w:rPr>
        <w:t>Paint</w:t>
      </w:r>
      <w:proofErr w:type="gramEnd"/>
      <w:r w:rsidRPr="0015606F">
        <w:rPr>
          <w:b/>
          <w:bCs/>
          <w:lang w:val="en-US"/>
        </w:rPr>
        <w:t xml:space="preserve"> a Pole</w:t>
      </w:r>
    </w:p>
    <w:p w14:paraId="5D138E75" w14:textId="549CA1DB" w:rsidR="00701941" w:rsidRPr="0015606F" w:rsidRDefault="0015606F" w:rsidP="00701941">
      <w:pPr>
        <w:numPr>
          <w:ilvl w:val="1"/>
          <w:numId w:val="2"/>
        </w:numPr>
        <w:rPr>
          <w:lang w:val="en-US"/>
        </w:rPr>
      </w:pPr>
      <w:r w:rsidRPr="0015606F">
        <w:t>With white paint and the small brush, paint a straight, thin line from the bottom of the page (slightly left of center) up to the top of the waves</w:t>
      </w:r>
      <w:r w:rsidR="00701941" w:rsidRPr="0015606F">
        <w:rPr>
          <w:lang w:val="en-US"/>
        </w:rPr>
        <w:t>.</w:t>
      </w:r>
    </w:p>
    <w:p w14:paraId="2A23A8B4" w14:textId="5C98200D" w:rsidR="0015606F" w:rsidRPr="0015606F" w:rsidRDefault="0015606F" w:rsidP="00701941">
      <w:pPr>
        <w:numPr>
          <w:ilvl w:val="1"/>
          <w:numId w:val="2"/>
        </w:numPr>
        <w:rPr>
          <w:lang w:val="en-US"/>
        </w:rPr>
      </w:pPr>
      <w:r w:rsidRPr="0015606F">
        <w:rPr>
          <w:lang w:val="en-US"/>
        </w:rPr>
        <w:t>Allow to dry before moving on to the next step</w:t>
      </w:r>
      <w:r w:rsidRPr="0015606F">
        <w:rPr>
          <w:lang w:val="en-US"/>
        </w:rPr>
        <w:t>.</w:t>
      </w:r>
    </w:p>
    <w:p w14:paraId="524D150A" w14:textId="7633BB4C" w:rsidR="00701941" w:rsidRPr="00B14061" w:rsidRDefault="00B14061" w:rsidP="00701941">
      <w:pPr>
        <w:numPr>
          <w:ilvl w:val="0"/>
          <w:numId w:val="2"/>
        </w:numPr>
        <w:rPr>
          <w:b/>
          <w:bCs/>
          <w:lang w:val="en-US"/>
        </w:rPr>
      </w:pPr>
      <w:bookmarkStart w:id="10" w:name="OLE_LINK28"/>
      <w:bookmarkEnd w:id="9"/>
      <w:r w:rsidRPr="00B14061">
        <w:rPr>
          <w:b/>
          <w:bCs/>
          <w:lang w:val="en-US"/>
        </w:rPr>
        <w:t>Continue the Pole</w:t>
      </w:r>
    </w:p>
    <w:p w14:paraId="722D081B" w14:textId="3B358AE2" w:rsidR="00701941" w:rsidRPr="00B14061" w:rsidRDefault="00B14061" w:rsidP="00701941">
      <w:pPr>
        <w:numPr>
          <w:ilvl w:val="1"/>
          <w:numId w:val="2"/>
        </w:numPr>
        <w:rPr>
          <w:lang w:val="en-US"/>
        </w:rPr>
      </w:pPr>
      <w:r w:rsidRPr="00B14061">
        <w:t>With red paint and the same</w:t>
      </w:r>
      <w:r w:rsidRPr="00B14061">
        <w:t xml:space="preserve"> small</w:t>
      </w:r>
      <w:r w:rsidRPr="00B14061">
        <w:t xml:space="preserve"> brush, continue the pole halfway up into the sky</w:t>
      </w:r>
      <w:r w:rsidR="00701941" w:rsidRPr="00B14061">
        <w:rPr>
          <w:lang w:val="en-US"/>
        </w:rPr>
        <w:t>.</w:t>
      </w:r>
    </w:p>
    <w:p w14:paraId="3855EDCB" w14:textId="41FDA87D" w:rsidR="00B14061" w:rsidRPr="00B14061" w:rsidRDefault="00B14061" w:rsidP="00701941">
      <w:pPr>
        <w:numPr>
          <w:ilvl w:val="1"/>
          <w:numId w:val="2"/>
        </w:numPr>
        <w:rPr>
          <w:lang w:val="en-US"/>
        </w:rPr>
      </w:pPr>
      <w:r w:rsidRPr="00B14061">
        <w:rPr>
          <w:lang w:val="en-US"/>
        </w:rPr>
        <w:t>Allow to dry before moving on to the next step</w:t>
      </w:r>
      <w:r w:rsidRPr="00B14061">
        <w:rPr>
          <w:lang w:val="en-US"/>
        </w:rPr>
        <w:t>.</w:t>
      </w:r>
    </w:p>
    <w:p w14:paraId="449CEE17" w14:textId="77A6592C" w:rsidR="00701941" w:rsidRPr="00B14061" w:rsidRDefault="00B14061" w:rsidP="00701941">
      <w:pPr>
        <w:numPr>
          <w:ilvl w:val="0"/>
          <w:numId w:val="2"/>
        </w:numPr>
        <w:rPr>
          <w:b/>
          <w:bCs/>
          <w:lang w:val="en-US"/>
        </w:rPr>
      </w:pPr>
      <w:bookmarkStart w:id="11" w:name="OLE_LINK29"/>
      <w:bookmarkEnd w:id="10"/>
      <w:proofErr w:type="gramStart"/>
      <w:r w:rsidRPr="00B14061">
        <w:rPr>
          <w:b/>
          <w:bCs/>
          <w:lang w:val="en-US"/>
        </w:rPr>
        <w:t>Paint</w:t>
      </w:r>
      <w:proofErr w:type="gramEnd"/>
      <w:r w:rsidRPr="00B14061">
        <w:rPr>
          <w:b/>
          <w:bCs/>
          <w:lang w:val="en-US"/>
        </w:rPr>
        <w:t xml:space="preserve"> the Seagulls</w:t>
      </w:r>
    </w:p>
    <w:p w14:paraId="5366D2FA" w14:textId="40E528AB" w:rsidR="00701941" w:rsidRPr="00B14061" w:rsidRDefault="00B14061" w:rsidP="00701941">
      <w:pPr>
        <w:numPr>
          <w:ilvl w:val="1"/>
          <w:numId w:val="2"/>
        </w:numPr>
        <w:rPr>
          <w:lang w:val="en-US"/>
        </w:rPr>
      </w:pPr>
      <w:r w:rsidRPr="00B14061">
        <w:t>With white paint and the small brush, above the pole, paint a sideways teardrop shape with a semicircle on the top right side</w:t>
      </w:r>
      <w:r>
        <w:rPr>
          <w:lang w:val="en-US"/>
        </w:rPr>
        <w:t xml:space="preserve"> and fill in with paint.</w:t>
      </w:r>
    </w:p>
    <w:p w14:paraId="06908C2B" w14:textId="52F8B30E" w:rsidR="00B14061" w:rsidRPr="00B14061" w:rsidRDefault="00B14061" w:rsidP="00701941">
      <w:pPr>
        <w:numPr>
          <w:ilvl w:val="1"/>
          <w:numId w:val="2"/>
        </w:numPr>
        <w:rPr>
          <w:lang w:val="en-US"/>
        </w:rPr>
      </w:pPr>
      <w:r w:rsidRPr="00B14061">
        <w:t>Repeat this shape two more times just above the rocks, one on each side of the pole</w:t>
      </w:r>
      <w:r w:rsidRPr="00B14061">
        <w:t>.</w:t>
      </w:r>
    </w:p>
    <w:p w14:paraId="79685A11" w14:textId="35B7C657" w:rsidR="00B14061" w:rsidRPr="00B14061" w:rsidRDefault="00B14061" w:rsidP="00701941">
      <w:pPr>
        <w:numPr>
          <w:ilvl w:val="1"/>
          <w:numId w:val="2"/>
        </w:numPr>
        <w:rPr>
          <w:lang w:val="en-US"/>
        </w:rPr>
      </w:pPr>
      <w:r w:rsidRPr="00B14061">
        <w:rPr>
          <w:lang w:val="en-US"/>
        </w:rPr>
        <w:t>Allow to dry before moving on to the next step</w:t>
      </w:r>
      <w:r w:rsidRPr="00B14061">
        <w:rPr>
          <w:lang w:val="en-US"/>
        </w:rPr>
        <w:t>.</w:t>
      </w:r>
    </w:p>
    <w:p w14:paraId="2AB8ACDE" w14:textId="6E459352" w:rsidR="00701941" w:rsidRPr="00B14061" w:rsidRDefault="00B14061" w:rsidP="00701941">
      <w:pPr>
        <w:numPr>
          <w:ilvl w:val="0"/>
          <w:numId w:val="2"/>
        </w:numPr>
        <w:rPr>
          <w:b/>
          <w:bCs/>
          <w:lang w:val="en-US"/>
        </w:rPr>
      </w:pPr>
      <w:bookmarkStart w:id="12" w:name="OLE_LINK30"/>
      <w:bookmarkEnd w:id="11"/>
      <w:proofErr w:type="gramStart"/>
      <w:r w:rsidRPr="00B14061">
        <w:rPr>
          <w:b/>
          <w:bCs/>
          <w:lang w:val="en-US"/>
        </w:rPr>
        <w:t>Paint</w:t>
      </w:r>
      <w:proofErr w:type="gramEnd"/>
      <w:r w:rsidRPr="00B14061">
        <w:rPr>
          <w:b/>
          <w:bCs/>
          <w:lang w:val="en-US"/>
        </w:rPr>
        <w:t xml:space="preserve"> the Wings</w:t>
      </w:r>
    </w:p>
    <w:p w14:paraId="09CC97A5" w14:textId="53D13E1C" w:rsidR="00701941" w:rsidRPr="00B14061" w:rsidRDefault="00B14061" w:rsidP="00701941">
      <w:pPr>
        <w:numPr>
          <w:ilvl w:val="1"/>
          <w:numId w:val="2"/>
        </w:numPr>
        <w:rPr>
          <w:lang w:val="en-US"/>
        </w:rPr>
      </w:pPr>
      <w:r w:rsidRPr="00B14061">
        <w:t>With grey paint and the small brush, paint small wings on each seagull. Start with a point at the back of the teardrop and make the wing wider toward the center of the body</w:t>
      </w:r>
      <w:r w:rsidR="00701941" w:rsidRPr="00B14061">
        <w:rPr>
          <w:lang w:val="en-US"/>
        </w:rPr>
        <w:t>.</w:t>
      </w:r>
    </w:p>
    <w:p w14:paraId="08E24400" w14:textId="6B06C9AF" w:rsidR="00701941" w:rsidRPr="00B14061" w:rsidRDefault="00B14061" w:rsidP="00701941">
      <w:pPr>
        <w:numPr>
          <w:ilvl w:val="1"/>
          <w:numId w:val="2"/>
        </w:numPr>
        <w:rPr>
          <w:lang w:val="en-US"/>
        </w:rPr>
      </w:pPr>
      <w:r w:rsidRPr="00B14061">
        <w:t>Gently blend the widest part of the wing into the white body</w:t>
      </w:r>
      <w:r w:rsidR="00701941" w:rsidRPr="00B14061">
        <w:rPr>
          <w:lang w:val="en-US"/>
        </w:rPr>
        <w:t>.</w:t>
      </w:r>
    </w:p>
    <w:p w14:paraId="41EDBE97" w14:textId="20A69911" w:rsidR="00B14061" w:rsidRPr="00B14061" w:rsidRDefault="00B14061" w:rsidP="00701941">
      <w:pPr>
        <w:numPr>
          <w:ilvl w:val="1"/>
          <w:numId w:val="2"/>
        </w:numPr>
        <w:rPr>
          <w:lang w:val="en-US"/>
        </w:rPr>
      </w:pPr>
      <w:r w:rsidRPr="00B14061">
        <w:rPr>
          <w:lang w:val="en-US"/>
        </w:rPr>
        <w:t>Allow to dry before moving on to the next step</w:t>
      </w:r>
      <w:r w:rsidRPr="00B14061">
        <w:rPr>
          <w:lang w:val="en-US"/>
        </w:rPr>
        <w:t>.</w:t>
      </w:r>
    </w:p>
    <w:p w14:paraId="34BC3334" w14:textId="184B0E57" w:rsidR="003A4971" w:rsidRPr="00B14061" w:rsidRDefault="00B14061" w:rsidP="003A4971">
      <w:pPr>
        <w:numPr>
          <w:ilvl w:val="0"/>
          <w:numId w:val="2"/>
        </w:numPr>
        <w:rPr>
          <w:b/>
          <w:bCs/>
          <w:lang w:val="en-US"/>
        </w:rPr>
      </w:pPr>
      <w:bookmarkStart w:id="13" w:name="OLE_LINK32"/>
      <w:bookmarkStart w:id="14" w:name="OLE_LINK31"/>
      <w:bookmarkEnd w:id="12"/>
      <w:r w:rsidRPr="00B14061">
        <w:rPr>
          <w:b/>
          <w:bCs/>
          <w:lang w:val="en-US"/>
        </w:rPr>
        <w:t>Paint the Beaks</w:t>
      </w:r>
    </w:p>
    <w:p w14:paraId="33051DCB" w14:textId="77F9B862" w:rsidR="003A4971" w:rsidRPr="00B14061" w:rsidRDefault="00B14061" w:rsidP="003A4971">
      <w:pPr>
        <w:numPr>
          <w:ilvl w:val="1"/>
          <w:numId w:val="2"/>
        </w:numPr>
        <w:rPr>
          <w:lang w:val="en-US"/>
        </w:rPr>
      </w:pPr>
      <w:r w:rsidRPr="00B14061">
        <w:t>With orange paint and the small brush, paint small horizontal triangle beaks coming out from the left or right center edge of each seagull’s head</w:t>
      </w:r>
      <w:r w:rsidR="003A4971" w:rsidRPr="00B14061">
        <w:rPr>
          <w:lang w:val="en-US"/>
        </w:rPr>
        <w:t>.</w:t>
      </w:r>
    </w:p>
    <w:p w14:paraId="2216D318" w14:textId="4AF7E73E" w:rsidR="00B14061" w:rsidRPr="00B14061" w:rsidRDefault="00B14061" w:rsidP="003A4971">
      <w:pPr>
        <w:numPr>
          <w:ilvl w:val="1"/>
          <w:numId w:val="2"/>
        </w:numPr>
        <w:rPr>
          <w:lang w:val="en-US"/>
        </w:rPr>
      </w:pPr>
      <w:r w:rsidRPr="00B14061">
        <w:rPr>
          <w:lang w:val="en-US"/>
        </w:rPr>
        <w:t>Allow to dry before moving on to the next step</w:t>
      </w:r>
      <w:r w:rsidRPr="00B14061">
        <w:rPr>
          <w:lang w:val="en-US"/>
        </w:rPr>
        <w:t>.</w:t>
      </w:r>
    </w:p>
    <w:p w14:paraId="1923C89B" w14:textId="5B374A16" w:rsidR="00B14061" w:rsidRPr="00B14061" w:rsidRDefault="00B14061" w:rsidP="00B14061">
      <w:pPr>
        <w:numPr>
          <w:ilvl w:val="0"/>
          <w:numId w:val="2"/>
        </w:numPr>
        <w:rPr>
          <w:b/>
          <w:bCs/>
          <w:lang w:val="en-US"/>
        </w:rPr>
      </w:pPr>
      <w:r w:rsidRPr="00B14061">
        <w:rPr>
          <w:b/>
          <w:bCs/>
          <w:lang w:val="en-US"/>
        </w:rPr>
        <w:lastRenderedPageBreak/>
        <w:t>Paint Details</w:t>
      </w:r>
    </w:p>
    <w:p w14:paraId="0CD3914B" w14:textId="287DA17F" w:rsidR="00B14061" w:rsidRPr="00B14061" w:rsidRDefault="00B14061" w:rsidP="00B14061">
      <w:pPr>
        <w:numPr>
          <w:ilvl w:val="1"/>
          <w:numId w:val="2"/>
        </w:numPr>
        <w:rPr>
          <w:lang w:val="en-US"/>
        </w:rPr>
      </w:pPr>
      <w:r w:rsidRPr="00B14061">
        <w:t>With black paint and the small brush, paint a small vertical line under each seagull for the legs</w:t>
      </w:r>
      <w:r w:rsidRPr="00B14061">
        <w:rPr>
          <w:lang w:val="en-US"/>
        </w:rPr>
        <w:t>.</w:t>
      </w:r>
    </w:p>
    <w:p w14:paraId="73C72D93" w14:textId="5C1CD3BE" w:rsidR="00B14061" w:rsidRPr="00B14061" w:rsidRDefault="00B14061" w:rsidP="00B14061">
      <w:pPr>
        <w:numPr>
          <w:ilvl w:val="1"/>
          <w:numId w:val="2"/>
        </w:numPr>
        <w:rPr>
          <w:lang w:val="en-US"/>
        </w:rPr>
      </w:pPr>
      <w:r w:rsidRPr="00B14061">
        <w:rPr>
          <w:lang w:val="en-US"/>
        </w:rPr>
        <w:t xml:space="preserve">Paint small dots on each </w:t>
      </w:r>
      <w:r w:rsidRPr="00B14061">
        <w:rPr>
          <w:lang w:val="en-US"/>
        </w:rPr>
        <w:t>seagull’s</w:t>
      </w:r>
      <w:r w:rsidRPr="00B14061">
        <w:rPr>
          <w:lang w:val="en-US"/>
        </w:rPr>
        <w:t xml:space="preserve"> head for the eyes</w:t>
      </w:r>
      <w:r w:rsidRPr="00B14061">
        <w:rPr>
          <w:lang w:val="en-US"/>
        </w:rPr>
        <w:t>.</w:t>
      </w:r>
    </w:p>
    <w:p w14:paraId="0593AB13" w14:textId="4BB7FDE4" w:rsidR="00B14061" w:rsidRPr="00B14061" w:rsidRDefault="00B14061" w:rsidP="00B14061">
      <w:pPr>
        <w:numPr>
          <w:ilvl w:val="1"/>
          <w:numId w:val="2"/>
        </w:numPr>
        <w:rPr>
          <w:lang w:val="en-US"/>
        </w:rPr>
      </w:pPr>
      <w:r w:rsidRPr="00B14061">
        <w:t>Paint two wide “m” shapes in the top right area of the sky to look like flying birds</w:t>
      </w:r>
      <w:r w:rsidRPr="00B14061">
        <w:t>.</w:t>
      </w:r>
    </w:p>
    <w:p w14:paraId="02D22222" w14:textId="032D6DE0" w:rsidR="00B14061" w:rsidRPr="00B14061" w:rsidRDefault="00B14061" w:rsidP="00B14061">
      <w:pPr>
        <w:numPr>
          <w:ilvl w:val="1"/>
          <w:numId w:val="2"/>
        </w:numPr>
        <w:rPr>
          <w:lang w:val="en-US"/>
        </w:rPr>
      </w:pPr>
      <w:r w:rsidRPr="00B14061">
        <w:rPr>
          <w:lang w:val="en-US"/>
        </w:rPr>
        <w:t>Allow to dry before moving on to the next step</w:t>
      </w:r>
      <w:r w:rsidRPr="00B14061">
        <w:rPr>
          <w:lang w:val="en-US"/>
        </w:rPr>
        <w:t>.</w:t>
      </w:r>
    </w:p>
    <w:p w14:paraId="6494BDA7" w14:textId="77777777" w:rsidR="00B14061" w:rsidRPr="004637D6" w:rsidRDefault="00B14061" w:rsidP="00B14061">
      <w:pPr>
        <w:numPr>
          <w:ilvl w:val="0"/>
          <w:numId w:val="2"/>
        </w:numPr>
        <w:rPr>
          <w:b/>
          <w:bCs/>
          <w:lang w:val="en-US"/>
        </w:rPr>
      </w:pPr>
      <w:r w:rsidRPr="004637D6">
        <w:rPr>
          <w:b/>
          <w:bCs/>
          <w:lang w:val="en-US"/>
        </w:rPr>
        <w:t>Sign Your Name</w:t>
      </w:r>
    </w:p>
    <w:p w14:paraId="393C8DDB" w14:textId="7C3FA8F1" w:rsidR="00B14061" w:rsidRPr="004637D6" w:rsidRDefault="004637D6" w:rsidP="00B14061">
      <w:pPr>
        <w:numPr>
          <w:ilvl w:val="1"/>
          <w:numId w:val="2"/>
        </w:numPr>
        <w:rPr>
          <w:lang w:val="en-US"/>
        </w:rPr>
      </w:pPr>
      <w:r w:rsidRPr="004637D6">
        <w:rPr>
          <w:lang w:val="en-US"/>
        </w:rPr>
        <w:t>With the black permanent marker, sign your name along the top of the second set of waves</w:t>
      </w:r>
      <w:r w:rsidR="00B14061" w:rsidRPr="004637D6">
        <w:rPr>
          <w:lang w:val="en-US"/>
        </w:rPr>
        <w:t>.</w:t>
      </w:r>
    </w:p>
    <w:p w14:paraId="54BCFC5D" w14:textId="06048BE3" w:rsidR="00701941" w:rsidRPr="004637D6" w:rsidRDefault="004637D6" w:rsidP="00701941">
      <w:pPr>
        <w:numPr>
          <w:ilvl w:val="1"/>
          <w:numId w:val="2"/>
        </w:numPr>
        <w:rPr>
          <w:lang w:val="en-US"/>
        </w:rPr>
      </w:pPr>
      <w:r w:rsidRPr="004637D6">
        <w:rPr>
          <w:lang w:val="en-US"/>
        </w:rPr>
        <w:t>Don’t sign your name too close to the black border, or it might get cut off</w:t>
      </w:r>
      <w:r w:rsidRPr="004637D6">
        <w:rPr>
          <w:lang w:val="en-US"/>
        </w:rPr>
        <w:t>!!</w:t>
      </w:r>
      <w:bookmarkEnd w:id="13"/>
    </w:p>
    <w:bookmarkEnd w:id="14"/>
    <w:p w14:paraId="35E211F0" w14:textId="77777777" w:rsidR="004637D6" w:rsidRDefault="004637D6" w:rsidP="00701941">
      <w:pPr>
        <w:rPr>
          <w:lang w:val="en-US"/>
        </w:rPr>
      </w:pPr>
    </w:p>
    <w:p w14:paraId="712A61FC" w14:textId="777746BF" w:rsidR="00701941" w:rsidRPr="00EF064A" w:rsidRDefault="00701941" w:rsidP="00701941">
      <w:pPr>
        <w:rPr>
          <w:lang w:val="en-US"/>
        </w:rPr>
      </w:pPr>
      <w:r w:rsidRPr="00EF064A">
        <w:rPr>
          <w:lang w:val="en-US"/>
        </w:rPr>
        <w:t>Complete!</w:t>
      </w:r>
    </w:p>
    <w:p w14:paraId="01FDF776" w14:textId="77777777" w:rsidR="00701941" w:rsidRPr="007253FE" w:rsidRDefault="00701941" w:rsidP="00701941"/>
    <w:p w14:paraId="070B2789" w14:textId="77777777" w:rsidR="00701941" w:rsidRDefault="00701941" w:rsidP="00701941"/>
    <w:p w14:paraId="6FA6B4D0" w14:textId="77777777" w:rsidR="0007783B" w:rsidRDefault="0007783B" w:rsidP="00701941"/>
    <w:sectPr w:rsidR="0007783B" w:rsidSect="00ED39ED">
      <w:pgSz w:w="12240" w:h="15840"/>
      <w:pgMar w:top="1276" w:right="1276" w:bottom="1276"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7301F"/>
    <w:multiLevelType w:val="hybridMultilevel"/>
    <w:tmpl w:val="8C088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71661F0"/>
    <w:multiLevelType w:val="hybridMultilevel"/>
    <w:tmpl w:val="1F02E7BA"/>
    <w:lvl w:ilvl="0" w:tplc="58CE3FB0">
      <w:start w:val="1"/>
      <w:numFmt w:val="decimal"/>
      <w:lvlText w:val="%1."/>
      <w:lvlJc w:val="left"/>
      <w:pPr>
        <w:ind w:left="502" w:hanging="360"/>
      </w:pPr>
      <w:rPr>
        <w:b/>
        <w:bCs/>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4BD479B0">
      <w:start w:val="10"/>
      <w:numFmt w:val="bullet"/>
      <w:lvlText w:val="-"/>
      <w:lvlJc w:val="left"/>
      <w:pPr>
        <w:ind w:left="2662" w:hanging="360"/>
      </w:pPr>
      <w:rPr>
        <w:rFonts w:ascii="Calibri" w:eastAsia="Aptos" w:hAnsi="Calibri" w:cs="Calibri" w:hint="default"/>
      </w:r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15:restartNumberingAfterBreak="0">
    <w:nsid w:val="7FAB264C"/>
    <w:multiLevelType w:val="hybridMultilevel"/>
    <w:tmpl w:val="DD8E27C4"/>
    <w:lvl w:ilvl="0" w:tplc="A17EEF1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20090156">
    <w:abstractNumId w:val="0"/>
  </w:num>
  <w:num w:numId="2" w16cid:durableId="1976179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3337142">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3B"/>
    <w:rsid w:val="0007783B"/>
    <w:rsid w:val="000C0284"/>
    <w:rsid w:val="001142C4"/>
    <w:rsid w:val="00123F91"/>
    <w:rsid w:val="001408E0"/>
    <w:rsid w:val="0015606F"/>
    <w:rsid w:val="001C0583"/>
    <w:rsid w:val="001C0795"/>
    <w:rsid w:val="00216192"/>
    <w:rsid w:val="002728CD"/>
    <w:rsid w:val="002D0EB9"/>
    <w:rsid w:val="003514BC"/>
    <w:rsid w:val="003A4971"/>
    <w:rsid w:val="00457822"/>
    <w:rsid w:val="004637D6"/>
    <w:rsid w:val="00482D0C"/>
    <w:rsid w:val="004D1154"/>
    <w:rsid w:val="004E29D4"/>
    <w:rsid w:val="004F4B8A"/>
    <w:rsid w:val="005E5630"/>
    <w:rsid w:val="00701941"/>
    <w:rsid w:val="0071644E"/>
    <w:rsid w:val="007253FE"/>
    <w:rsid w:val="00783A95"/>
    <w:rsid w:val="007958F6"/>
    <w:rsid w:val="00886B01"/>
    <w:rsid w:val="008B55E4"/>
    <w:rsid w:val="008E7BC0"/>
    <w:rsid w:val="009242AA"/>
    <w:rsid w:val="009364BC"/>
    <w:rsid w:val="009C4232"/>
    <w:rsid w:val="00A242DA"/>
    <w:rsid w:val="00A24926"/>
    <w:rsid w:val="00A3416B"/>
    <w:rsid w:val="00A8753B"/>
    <w:rsid w:val="00B14061"/>
    <w:rsid w:val="00B34F24"/>
    <w:rsid w:val="00B4199C"/>
    <w:rsid w:val="00B631D8"/>
    <w:rsid w:val="00CF2E3A"/>
    <w:rsid w:val="00E363A3"/>
    <w:rsid w:val="00E861BD"/>
    <w:rsid w:val="00ED39ED"/>
    <w:rsid w:val="00EF064A"/>
    <w:rsid w:val="00F321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171F5"/>
  <w15:chartTrackingRefBased/>
  <w15:docId w15:val="{CD495646-AB7E-40AB-9257-F9422E67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3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3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3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3FE"/>
    <w:rPr>
      <w:rFonts w:eastAsiaTheme="majorEastAsia" w:cstheme="majorBidi"/>
      <w:color w:val="272727" w:themeColor="text1" w:themeTint="D8"/>
    </w:rPr>
  </w:style>
  <w:style w:type="paragraph" w:styleId="Title">
    <w:name w:val="Title"/>
    <w:basedOn w:val="Normal"/>
    <w:next w:val="Normal"/>
    <w:link w:val="TitleChar"/>
    <w:uiPriority w:val="10"/>
    <w:qFormat/>
    <w:rsid w:val="00725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3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3FE"/>
    <w:pPr>
      <w:spacing w:before="160"/>
      <w:jc w:val="center"/>
    </w:pPr>
    <w:rPr>
      <w:i/>
      <w:iCs/>
      <w:color w:val="404040" w:themeColor="text1" w:themeTint="BF"/>
    </w:rPr>
  </w:style>
  <w:style w:type="character" w:customStyle="1" w:styleId="QuoteChar">
    <w:name w:val="Quote Char"/>
    <w:basedOn w:val="DefaultParagraphFont"/>
    <w:link w:val="Quote"/>
    <w:uiPriority w:val="29"/>
    <w:rsid w:val="007253FE"/>
    <w:rPr>
      <w:i/>
      <w:iCs/>
      <w:color w:val="404040" w:themeColor="text1" w:themeTint="BF"/>
    </w:rPr>
  </w:style>
  <w:style w:type="paragraph" w:styleId="ListParagraph">
    <w:name w:val="List Paragraph"/>
    <w:basedOn w:val="Normal"/>
    <w:uiPriority w:val="34"/>
    <w:qFormat/>
    <w:rsid w:val="007253FE"/>
    <w:pPr>
      <w:ind w:left="720"/>
      <w:contextualSpacing/>
    </w:pPr>
  </w:style>
  <w:style w:type="character" w:styleId="IntenseEmphasis">
    <w:name w:val="Intense Emphasis"/>
    <w:basedOn w:val="DefaultParagraphFont"/>
    <w:uiPriority w:val="21"/>
    <w:qFormat/>
    <w:rsid w:val="007253FE"/>
    <w:rPr>
      <w:i/>
      <w:iCs/>
      <w:color w:val="0F4761" w:themeColor="accent1" w:themeShade="BF"/>
    </w:rPr>
  </w:style>
  <w:style w:type="paragraph" w:styleId="IntenseQuote">
    <w:name w:val="Intense Quote"/>
    <w:basedOn w:val="Normal"/>
    <w:next w:val="Normal"/>
    <w:link w:val="IntenseQuoteChar"/>
    <w:uiPriority w:val="30"/>
    <w:qFormat/>
    <w:rsid w:val="00725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3FE"/>
    <w:rPr>
      <w:i/>
      <w:iCs/>
      <w:color w:val="0F4761" w:themeColor="accent1" w:themeShade="BF"/>
    </w:rPr>
  </w:style>
  <w:style w:type="character" w:styleId="IntenseReference">
    <w:name w:val="Intense Reference"/>
    <w:basedOn w:val="DefaultParagraphFont"/>
    <w:uiPriority w:val="32"/>
    <w:qFormat/>
    <w:rsid w:val="007253FE"/>
    <w:rPr>
      <w:b/>
      <w:bCs/>
      <w:smallCaps/>
      <w:color w:val="0F4761" w:themeColor="accent1" w:themeShade="BF"/>
      <w:spacing w:val="5"/>
    </w:rPr>
  </w:style>
  <w:style w:type="character" w:styleId="Hyperlink">
    <w:name w:val="Hyperlink"/>
    <w:basedOn w:val="DefaultParagraphFont"/>
    <w:uiPriority w:val="99"/>
    <w:unhideWhenUsed/>
    <w:rsid w:val="007253FE"/>
    <w:rPr>
      <w:color w:val="467886" w:themeColor="hyperlink"/>
      <w:u w:val="single"/>
    </w:rPr>
  </w:style>
  <w:style w:type="character" w:styleId="UnresolvedMention">
    <w:name w:val="Unresolved Mention"/>
    <w:basedOn w:val="DefaultParagraphFont"/>
    <w:uiPriority w:val="99"/>
    <w:semiHidden/>
    <w:unhideWhenUsed/>
    <w:rsid w:val="00725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2540">
      <w:bodyDiv w:val="1"/>
      <w:marLeft w:val="0"/>
      <w:marRight w:val="0"/>
      <w:marTop w:val="0"/>
      <w:marBottom w:val="0"/>
      <w:divBdr>
        <w:top w:val="none" w:sz="0" w:space="0" w:color="auto"/>
        <w:left w:val="none" w:sz="0" w:space="0" w:color="auto"/>
        <w:bottom w:val="none" w:sz="0" w:space="0" w:color="auto"/>
        <w:right w:val="none" w:sz="0" w:space="0" w:color="auto"/>
      </w:divBdr>
    </w:div>
    <w:div w:id="324745126">
      <w:bodyDiv w:val="1"/>
      <w:marLeft w:val="0"/>
      <w:marRight w:val="0"/>
      <w:marTop w:val="0"/>
      <w:marBottom w:val="0"/>
      <w:divBdr>
        <w:top w:val="none" w:sz="0" w:space="0" w:color="auto"/>
        <w:left w:val="none" w:sz="0" w:space="0" w:color="auto"/>
        <w:bottom w:val="none" w:sz="0" w:space="0" w:color="auto"/>
        <w:right w:val="none" w:sz="0" w:space="0" w:color="auto"/>
      </w:divBdr>
    </w:div>
    <w:div w:id="450589170">
      <w:bodyDiv w:val="1"/>
      <w:marLeft w:val="0"/>
      <w:marRight w:val="0"/>
      <w:marTop w:val="0"/>
      <w:marBottom w:val="0"/>
      <w:divBdr>
        <w:top w:val="none" w:sz="0" w:space="0" w:color="auto"/>
        <w:left w:val="none" w:sz="0" w:space="0" w:color="auto"/>
        <w:bottom w:val="none" w:sz="0" w:space="0" w:color="auto"/>
        <w:right w:val="none" w:sz="0" w:space="0" w:color="auto"/>
      </w:divBdr>
    </w:div>
    <w:div w:id="725615540">
      <w:bodyDiv w:val="1"/>
      <w:marLeft w:val="0"/>
      <w:marRight w:val="0"/>
      <w:marTop w:val="0"/>
      <w:marBottom w:val="0"/>
      <w:divBdr>
        <w:top w:val="none" w:sz="0" w:space="0" w:color="auto"/>
        <w:left w:val="none" w:sz="0" w:space="0" w:color="auto"/>
        <w:bottom w:val="none" w:sz="0" w:space="0" w:color="auto"/>
        <w:right w:val="none" w:sz="0" w:space="0" w:color="auto"/>
      </w:divBdr>
    </w:div>
    <w:div w:id="1088307480">
      <w:bodyDiv w:val="1"/>
      <w:marLeft w:val="0"/>
      <w:marRight w:val="0"/>
      <w:marTop w:val="0"/>
      <w:marBottom w:val="0"/>
      <w:divBdr>
        <w:top w:val="none" w:sz="0" w:space="0" w:color="auto"/>
        <w:left w:val="none" w:sz="0" w:space="0" w:color="auto"/>
        <w:bottom w:val="none" w:sz="0" w:space="0" w:color="auto"/>
        <w:right w:val="none" w:sz="0" w:space="0" w:color="auto"/>
      </w:divBdr>
    </w:div>
    <w:div w:id="166161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tcardsbykid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bkadmin\Documents\Custom%20Office%20Templates\Artwork%20Instruct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Artwork Instructions Template</Template>
  <TotalTime>99</TotalTime>
  <Pages>4</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acbkadmin</dc:creator>
  <cp:keywords/>
  <dc:description/>
  <cp:lastModifiedBy>Apps</cp:lastModifiedBy>
  <cp:revision>7</cp:revision>
  <cp:lastPrinted>2026-02-27T18:48:00Z</cp:lastPrinted>
  <dcterms:created xsi:type="dcterms:W3CDTF">2024-09-11T18:39:00Z</dcterms:created>
  <dcterms:modified xsi:type="dcterms:W3CDTF">2026-02-27T19:42:00Z</dcterms:modified>
</cp:coreProperties>
</file>